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1"/>
        <w:gridCol w:w="5579"/>
      </w:tblGrid>
      <w:tr w:rsidR="003D70FB" w14:paraId="36DD4EAD" w14:textId="77777777" w:rsidTr="00AD3516">
        <w:tc>
          <w:tcPr>
            <w:tcW w:w="4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75F99" w14:textId="77777777" w:rsidR="003D70FB" w:rsidRDefault="003D70FB" w:rsidP="00AD3516">
            <w:pPr>
              <w:pStyle w:val="TableContents"/>
              <w:snapToGrid w:val="0"/>
              <w:jc w:val="both"/>
              <w:rPr>
                <w:rFonts w:ascii="Verdana" w:hAnsi="Verdana" w:cs="Verdana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 w:cs="Verdana"/>
                <w:sz w:val="16"/>
                <w:szCs w:val="16"/>
                <w:shd w:val="clear" w:color="auto" w:fill="E6E6E6"/>
              </w:rPr>
              <w:t>Žiadateľ</w:t>
            </w:r>
          </w:p>
        </w:tc>
        <w:tc>
          <w:tcPr>
            <w:tcW w:w="5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B4399" w14:textId="77777777" w:rsidR="003D70FB" w:rsidRDefault="003D70FB" w:rsidP="00AD3516">
            <w:pPr>
              <w:pStyle w:val="TableContents"/>
              <w:snapToGrid w:val="0"/>
              <w:ind w:left="140" w:right="-1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70FB" w14:paraId="05876030" w14:textId="77777777" w:rsidTr="00AD3516"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13B2" w14:textId="77777777" w:rsidR="003D70FB" w:rsidRDefault="003D70FB" w:rsidP="00AD3516">
            <w:pPr>
              <w:pStyle w:val="TableContents"/>
              <w:snapToGrid w:val="0"/>
              <w:rPr>
                <w:rFonts w:ascii="Verdana" w:hAnsi="Verdana" w:cs="Verdana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 w:cs="Verdana"/>
                <w:sz w:val="16"/>
                <w:szCs w:val="16"/>
                <w:shd w:val="clear" w:color="auto" w:fill="E6E6E6"/>
              </w:rPr>
              <w:t>Sídlo spoločnosti (korešpondenčná adresa)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06D20" w14:textId="77777777" w:rsidR="003D70FB" w:rsidRDefault="003D70FB" w:rsidP="00AD3516">
            <w:pPr>
              <w:pStyle w:val="TableContents"/>
              <w:snapToGrid w:val="0"/>
              <w:ind w:left="140" w:right="-1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70FB" w14:paraId="76D8672B" w14:textId="77777777" w:rsidTr="00AD3516"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1B2B5" w14:textId="77777777" w:rsidR="003D70FB" w:rsidRDefault="003D70FB" w:rsidP="00AD3516">
            <w:pPr>
              <w:pStyle w:val="TableContents"/>
              <w:snapToGrid w:val="0"/>
              <w:jc w:val="both"/>
              <w:rPr>
                <w:rFonts w:ascii="Verdana" w:hAnsi="Verdana" w:cs="Verdana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 w:cs="Verdana"/>
                <w:sz w:val="16"/>
                <w:szCs w:val="16"/>
                <w:shd w:val="clear" w:color="auto" w:fill="E6E6E6"/>
              </w:rPr>
              <w:t>IČO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1961B" w14:textId="77777777" w:rsidR="003D70FB" w:rsidRDefault="003D70FB" w:rsidP="00AD3516">
            <w:pPr>
              <w:pStyle w:val="TableContents"/>
              <w:snapToGrid w:val="0"/>
              <w:ind w:left="140" w:right="-1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70FB" w14:paraId="3B18773E" w14:textId="77777777" w:rsidTr="00AD3516"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AC2E5" w14:textId="77777777" w:rsidR="003D70FB" w:rsidRDefault="003D70FB" w:rsidP="00AD3516">
            <w:pPr>
              <w:pStyle w:val="TableContents"/>
              <w:snapToGrid w:val="0"/>
              <w:jc w:val="both"/>
              <w:rPr>
                <w:rFonts w:ascii="Verdana" w:hAnsi="Verdana" w:cs="Verdana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 w:cs="Verdana"/>
                <w:sz w:val="16"/>
                <w:szCs w:val="16"/>
                <w:shd w:val="clear" w:color="auto" w:fill="E6E6E6"/>
              </w:rPr>
              <w:t>Kontaktná osoba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3C925" w14:textId="77777777" w:rsidR="003D70FB" w:rsidRDefault="003D70FB" w:rsidP="00AD3516">
            <w:pPr>
              <w:pStyle w:val="TableContents"/>
              <w:snapToGrid w:val="0"/>
              <w:ind w:left="140" w:right="-1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70FB" w14:paraId="4499C216" w14:textId="77777777" w:rsidTr="00AD3516"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36775" w14:textId="77777777" w:rsidR="003D70FB" w:rsidRDefault="003D70FB" w:rsidP="00AD3516">
            <w:pPr>
              <w:pStyle w:val="TableContents"/>
              <w:snapToGrid w:val="0"/>
              <w:jc w:val="both"/>
              <w:rPr>
                <w:rFonts w:ascii="Verdana" w:hAnsi="Verdana" w:cs="Verdana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 w:cs="Verdana"/>
                <w:sz w:val="16"/>
                <w:szCs w:val="16"/>
                <w:shd w:val="clear" w:color="auto" w:fill="E6E6E6"/>
              </w:rPr>
              <w:t>Tel. kontakt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4B67D" w14:textId="77777777" w:rsidR="003D70FB" w:rsidRDefault="003D70FB" w:rsidP="00AD3516">
            <w:pPr>
              <w:pStyle w:val="TableContents"/>
              <w:snapToGrid w:val="0"/>
              <w:ind w:left="140" w:right="-1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70FB" w14:paraId="7A442DE3" w14:textId="77777777" w:rsidTr="00AD3516"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79664" w14:textId="77777777" w:rsidR="003D70FB" w:rsidRDefault="003D70FB" w:rsidP="00AD3516">
            <w:pPr>
              <w:pStyle w:val="TableContents"/>
              <w:snapToGrid w:val="0"/>
              <w:jc w:val="both"/>
              <w:rPr>
                <w:rFonts w:ascii="Verdana" w:hAnsi="Verdana" w:cs="Verdana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 w:cs="Verdana"/>
                <w:sz w:val="16"/>
                <w:szCs w:val="16"/>
                <w:shd w:val="clear" w:color="auto" w:fill="E6E6E6"/>
              </w:rPr>
              <w:t>E-mail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15058" w14:textId="77777777" w:rsidR="003D70FB" w:rsidRDefault="003D70FB" w:rsidP="00AD3516">
            <w:pPr>
              <w:pStyle w:val="TableContents"/>
              <w:snapToGrid w:val="0"/>
              <w:ind w:left="140" w:right="-1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24A1494A" w14:textId="77777777" w:rsidR="003D70FB" w:rsidRDefault="003D70FB" w:rsidP="003D70FB">
      <w:pPr>
        <w:pStyle w:val="Standard"/>
      </w:pPr>
    </w:p>
    <w:p w14:paraId="5A855E0B" w14:textId="77777777" w:rsidR="003D70FB" w:rsidRDefault="003D70FB" w:rsidP="003D70FB">
      <w:pPr>
        <w:pStyle w:val="Standard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Vo Dvoroch nad Žitavou, dňa ..........................</w:t>
      </w:r>
    </w:p>
    <w:p w14:paraId="4975B4BF" w14:textId="77777777" w:rsidR="003D70FB" w:rsidRDefault="003D70FB" w:rsidP="003D70FB">
      <w:pPr>
        <w:pStyle w:val="Standard"/>
        <w:rPr>
          <w:rFonts w:ascii="Verdana" w:hAnsi="Verdana" w:cs="Verdana"/>
          <w:sz w:val="20"/>
          <w:szCs w:val="20"/>
        </w:rPr>
      </w:pPr>
    </w:p>
    <w:p w14:paraId="43A3DAAE" w14:textId="77777777" w:rsidR="003D70FB" w:rsidRDefault="003D70FB" w:rsidP="003D70FB">
      <w:pPr>
        <w:pStyle w:val="Standard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Obec Dvory nad Žitavou</w:t>
      </w:r>
    </w:p>
    <w:p w14:paraId="00091025" w14:textId="77777777" w:rsidR="003D70FB" w:rsidRDefault="003D70FB" w:rsidP="003D70FB">
      <w:pPr>
        <w:pStyle w:val="Standard"/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>Obecný úrad</w:t>
      </w:r>
      <w:r>
        <w:rPr>
          <w:rFonts w:ascii="Verdana" w:hAnsi="Verdana" w:cs="Verdana"/>
          <w:b/>
          <w:bCs/>
          <w:sz w:val="20"/>
          <w:szCs w:val="20"/>
        </w:rPr>
        <w:tab/>
      </w:r>
    </w:p>
    <w:p w14:paraId="76BD0121" w14:textId="77777777" w:rsidR="003D70FB" w:rsidRDefault="003D70FB" w:rsidP="003D70FB">
      <w:pPr>
        <w:pStyle w:val="Standard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Hlavné námestie č.6</w:t>
      </w:r>
    </w:p>
    <w:p w14:paraId="4BE136D7" w14:textId="77777777" w:rsidR="003D70FB" w:rsidRDefault="003D70FB" w:rsidP="003D70FB">
      <w:pPr>
        <w:pStyle w:val="Standard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941 31 Dvory nad Žitavou</w:t>
      </w:r>
    </w:p>
    <w:p w14:paraId="1A01B44B" w14:textId="77777777" w:rsidR="003D70FB" w:rsidRDefault="003D70FB" w:rsidP="003D70FB">
      <w:pPr>
        <w:pStyle w:val="Standard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14:paraId="4E6E6116" w14:textId="77777777" w:rsidR="003D70FB" w:rsidRDefault="003D70FB" w:rsidP="003D70FB">
      <w:pPr>
        <w:pStyle w:val="Standard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Vec</w:t>
      </w:r>
    </w:p>
    <w:p w14:paraId="7B8F5989" w14:textId="77777777" w:rsidR="003D70FB" w:rsidRDefault="003D70FB" w:rsidP="003D70FB">
      <w:pPr>
        <w:pStyle w:val="Standard"/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Žiadosť o vydanie povolenia na dočasné využitie plôch zelene – rozkopávky zelene</w:t>
      </w:r>
    </w:p>
    <w:p w14:paraId="456AE716" w14:textId="77777777" w:rsidR="003D70FB" w:rsidRDefault="003D70FB" w:rsidP="003D70FB">
      <w:pPr>
        <w:pStyle w:val="Standard"/>
        <w:rPr>
          <w:rFonts w:ascii="Verdana" w:hAnsi="Verdana" w:cs="Verdana"/>
          <w:sz w:val="20"/>
          <w:szCs w:val="20"/>
        </w:rPr>
      </w:pPr>
    </w:p>
    <w:p w14:paraId="31301CD2" w14:textId="77777777" w:rsidR="003D70FB" w:rsidRDefault="003D70FB" w:rsidP="003D70FB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Na základe Všeobecne záväzného nariadenia obce Dvory nad Žitavou č.:6/2008 </w:t>
      </w:r>
      <w:r>
        <w:rPr>
          <w:rFonts w:ascii="Verdana" w:hAnsi="Verdana" w:cs="Verdana"/>
          <w:sz w:val="20"/>
          <w:szCs w:val="20"/>
        </w:rPr>
        <w:br/>
        <w:t>čistote obce a verejnom poriadku si Vás dovoľujeme požiadať o vydanie povolenia na dočasné využitie plôch verejnej zelene, konkrétne:</w:t>
      </w:r>
    </w:p>
    <w:p w14:paraId="1DCE785C" w14:textId="77777777" w:rsidR="003D70FB" w:rsidRDefault="003D70FB" w:rsidP="003D70FB">
      <w:pPr>
        <w:pStyle w:val="Standard"/>
        <w:rPr>
          <w:rFonts w:ascii="Verdana" w:hAnsi="Verdana" w:cs="Verdana"/>
          <w:sz w:val="20"/>
          <w:szCs w:val="20"/>
        </w:rPr>
      </w:pPr>
    </w:p>
    <w:tbl>
      <w:tblPr>
        <w:tblW w:w="9615" w:type="dxa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5"/>
        <w:gridCol w:w="5610"/>
      </w:tblGrid>
      <w:tr w:rsidR="003D70FB" w14:paraId="40FE5AA2" w14:textId="77777777" w:rsidTr="00AD3516"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C339F" w14:textId="77777777" w:rsidR="003D70FB" w:rsidRDefault="003D70FB" w:rsidP="00AD3516">
            <w:pPr>
              <w:pStyle w:val="TableContents"/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 xml:space="preserve">Typ zelene </w:t>
            </w:r>
            <w:r>
              <w:rPr>
                <w:rFonts w:ascii="Verdana" w:hAnsi="Verdana" w:cs="Verdana"/>
                <w:sz w:val="16"/>
                <w:szCs w:val="16"/>
              </w:rPr>
              <w:t>(trávnik, záhon, drevina)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51834" w14:textId="77777777" w:rsidR="003D70FB" w:rsidRDefault="003D70FB" w:rsidP="00AD3516">
            <w:pPr>
              <w:pStyle w:val="TableContents"/>
              <w:snapToGrid w:val="0"/>
              <w:ind w:left="155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D70FB" w14:paraId="295F5DA7" w14:textId="77777777" w:rsidTr="00AD3516"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7C739" w14:textId="77777777" w:rsidR="003D70FB" w:rsidRDefault="003D70FB" w:rsidP="00AD3516">
            <w:pPr>
              <w:pStyle w:val="TableContents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Miesto, ulica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2D5C2" w14:textId="77777777" w:rsidR="003D70FB" w:rsidRDefault="003D70FB" w:rsidP="00AD3516">
            <w:pPr>
              <w:pStyle w:val="TableContents"/>
              <w:snapToGrid w:val="0"/>
              <w:ind w:left="155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D70FB" w14:paraId="5C76BC46" w14:textId="77777777" w:rsidTr="00AD3516"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891FB" w14:textId="77777777" w:rsidR="003D70FB" w:rsidRDefault="003D70FB" w:rsidP="00AD3516">
            <w:pPr>
              <w:pStyle w:val="TableContents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Číslo parcely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51A81" w14:textId="77777777" w:rsidR="003D70FB" w:rsidRDefault="003D70FB" w:rsidP="00AD3516">
            <w:pPr>
              <w:pStyle w:val="TableContents"/>
              <w:snapToGrid w:val="0"/>
              <w:ind w:left="155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D70FB" w14:paraId="741A49BB" w14:textId="77777777" w:rsidTr="00AD3516"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1BB78" w14:textId="77777777" w:rsidR="003D70FB" w:rsidRDefault="003D70FB" w:rsidP="00AD3516">
            <w:pPr>
              <w:pStyle w:val="TableContents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Účel dočasného využitia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1D5F7" w14:textId="77777777" w:rsidR="003D70FB" w:rsidRDefault="003D70FB" w:rsidP="00AD3516">
            <w:pPr>
              <w:pStyle w:val="TableContents"/>
              <w:snapToGrid w:val="0"/>
              <w:ind w:left="155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D70FB" w14:paraId="71561288" w14:textId="77777777" w:rsidTr="00AD3516"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B8571" w14:textId="77777777" w:rsidR="003D70FB" w:rsidRDefault="003D70FB" w:rsidP="00AD3516">
            <w:pPr>
              <w:pStyle w:val="TableContents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Termín prác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B194B" w14:textId="77777777" w:rsidR="003D70FB" w:rsidRDefault="003D70FB" w:rsidP="00AD3516">
            <w:pPr>
              <w:pStyle w:val="TableContents"/>
              <w:snapToGrid w:val="0"/>
              <w:ind w:left="155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D70FB" w14:paraId="58CB52C2" w14:textId="77777777" w:rsidTr="00AD3516"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1E5C4" w14:textId="77777777" w:rsidR="003D70FB" w:rsidRDefault="003D70FB" w:rsidP="00AD3516">
            <w:pPr>
              <w:pStyle w:val="TableContents"/>
              <w:snapToGrid w:val="0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Celková rozloha v m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85B81" w14:textId="77777777" w:rsidR="003D70FB" w:rsidRDefault="003D70FB" w:rsidP="00AD3516">
            <w:pPr>
              <w:pStyle w:val="TableContents"/>
              <w:snapToGrid w:val="0"/>
              <w:ind w:left="155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D70FB" w14:paraId="447A1918" w14:textId="77777777" w:rsidTr="00AD3516"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2AFBA" w14:textId="77777777" w:rsidR="003D70FB" w:rsidRDefault="003D70FB" w:rsidP="00AD3516">
            <w:pPr>
              <w:pStyle w:val="TableContents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Zodpovedný za vykonanie výkopových prác (kontakt)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C1E7B" w14:textId="77777777" w:rsidR="003D70FB" w:rsidRDefault="003D70FB" w:rsidP="00AD3516">
            <w:pPr>
              <w:pStyle w:val="TableContents"/>
              <w:snapToGrid w:val="0"/>
              <w:ind w:left="170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D70FB" w14:paraId="12193A3B" w14:textId="77777777" w:rsidTr="00AD3516"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18157" w14:textId="77777777" w:rsidR="003D70FB" w:rsidRDefault="003D70FB" w:rsidP="00AD3516">
            <w:pPr>
              <w:pStyle w:val="TableContents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Zodpovedný za vykonanie obnovy zelene (kontakt)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BB55A" w14:textId="77777777" w:rsidR="003D70FB" w:rsidRDefault="003D70FB" w:rsidP="00AD3516">
            <w:pPr>
              <w:pStyle w:val="TableContents"/>
              <w:snapToGrid w:val="0"/>
              <w:ind w:left="170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6CDB98B6" w14:textId="77777777" w:rsidR="003D70FB" w:rsidRDefault="003D70FB" w:rsidP="003D70FB">
      <w:pPr>
        <w:pStyle w:val="Standard"/>
      </w:pPr>
    </w:p>
    <w:p w14:paraId="3F7E6F8F" w14:textId="77777777" w:rsidR="003D70FB" w:rsidRDefault="003D70FB" w:rsidP="003D70FB">
      <w:pPr>
        <w:pStyle w:val="Standard"/>
      </w:pPr>
    </w:p>
    <w:p w14:paraId="708A9B16" w14:textId="77777777" w:rsidR="003D70FB" w:rsidRDefault="003D70FB" w:rsidP="003D70FB">
      <w:pPr>
        <w:pStyle w:val="Standard"/>
        <w:jc w:val="both"/>
      </w:pPr>
      <w:r>
        <w:tab/>
      </w:r>
      <w:r>
        <w:rPr>
          <w:rFonts w:ascii="Verdana" w:hAnsi="Verdana" w:cs="Verdana"/>
          <w:sz w:val="20"/>
          <w:szCs w:val="20"/>
        </w:rPr>
        <w:t>V prípade, že nám bude povolené dočasné využitie plôch zelene – rozkopávky zelene, preberáme tieto záväzky:</w:t>
      </w:r>
    </w:p>
    <w:p w14:paraId="106C888A" w14:textId="77777777" w:rsidR="003D70FB" w:rsidRDefault="003D70FB" w:rsidP="003D70FB">
      <w:pPr>
        <w:pStyle w:val="Standard"/>
        <w:tabs>
          <w:tab w:val="left" w:pos="1440"/>
        </w:tabs>
        <w:ind w:left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Dodržíme všetky stanovené podmienky obnovy plôch zelene.</w:t>
      </w:r>
    </w:p>
    <w:p w14:paraId="2EBEDF30" w14:textId="77777777" w:rsidR="003D70FB" w:rsidRDefault="003D70FB" w:rsidP="003D70FB">
      <w:pPr>
        <w:pStyle w:val="Standard"/>
        <w:tabs>
          <w:tab w:val="left" w:pos="1440"/>
        </w:tabs>
        <w:ind w:left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Rozkopávku po ukončení prác odovzdáme zamestnancovi obce Dvory nad Žitavou.</w:t>
      </w:r>
    </w:p>
    <w:p w14:paraId="6B851218" w14:textId="77777777" w:rsidR="003D70FB" w:rsidRDefault="003D70FB" w:rsidP="003D70FB">
      <w:pPr>
        <w:pStyle w:val="Standard"/>
        <w:tabs>
          <w:tab w:val="left" w:pos="72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Sme si vedomí následkov vyplývajúcich z nedodržania podmienok obnovy zelene </w:t>
      </w:r>
      <w:r>
        <w:rPr>
          <w:rFonts w:ascii="Verdana" w:hAnsi="Verdana" w:cs="Verdana"/>
          <w:sz w:val="20"/>
          <w:szCs w:val="20"/>
        </w:rPr>
        <w:br/>
        <w:t>a porušenia Všeobecne záväzného nariadenia č. 6/2008 o čistote obce a verejnom poriadku, ktoré je postihnuteľné v zmysle platných právnych predpisov.</w:t>
      </w:r>
    </w:p>
    <w:p w14:paraId="6B1424DE" w14:textId="77777777" w:rsidR="003D70FB" w:rsidRDefault="003D70FB" w:rsidP="003D70FB">
      <w:pPr>
        <w:pStyle w:val="Standard"/>
        <w:jc w:val="both"/>
        <w:rPr>
          <w:rFonts w:ascii="Verdana" w:hAnsi="Verdana" w:cs="Verdana"/>
          <w:sz w:val="20"/>
          <w:szCs w:val="20"/>
        </w:rPr>
      </w:pPr>
    </w:p>
    <w:p w14:paraId="7ED7461D" w14:textId="77777777" w:rsidR="003D70FB" w:rsidRDefault="003D70FB" w:rsidP="003D70FB">
      <w:pPr>
        <w:pStyle w:val="Standard"/>
        <w:jc w:val="both"/>
        <w:rPr>
          <w:rFonts w:ascii="Verdana" w:hAnsi="Verdana" w:cs="Verdana"/>
          <w:sz w:val="20"/>
          <w:szCs w:val="20"/>
        </w:rPr>
      </w:pPr>
    </w:p>
    <w:p w14:paraId="23A9D547" w14:textId="77777777" w:rsidR="003D70FB" w:rsidRDefault="003D70FB" w:rsidP="003D70FB">
      <w:pPr>
        <w:pStyle w:val="Standard"/>
        <w:jc w:val="both"/>
        <w:rPr>
          <w:rFonts w:ascii="Verdana" w:hAnsi="Verdana" w:cs="Verdana"/>
          <w:sz w:val="20"/>
          <w:szCs w:val="20"/>
        </w:rPr>
      </w:pPr>
    </w:p>
    <w:p w14:paraId="4567B951" w14:textId="77777777" w:rsidR="003D70FB" w:rsidRDefault="003D70FB" w:rsidP="003D70FB">
      <w:pPr>
        <w:pStyle w:val="Standard"/>
        <w:jc w:val="both"/>
        <w:rPr>
          <w:rFonts w:ascii="Verdana" w:hAnsi="Verdana" w:cs="Verdana"/>
          <w:sz w:val="20"/>
          <w:szCs w:val="20"/>
        </w:rPr>
      </w:pPr>
    </w:p>
    <w:p w14:paraId="373D3EEE" w14:textId="77777777" w:rsidR="003D70FB" w:rsidRDefault="003D70FB" w:rsidP="003D70FB">
      <w:pPr>
        <w:pStyle w:val="Standard"/>
        <w:jc w:val="both"/>
        <w:rPr>
          <w:rFonts w:ascii="Verdana" w:hAnsi="Verdana" w:cs="Verdana"/>
          <w:sz w:val="20"/>
          <w:szCs w:val="20"/>
        </w:rPr>
      </w:pPr>
    </w:p>
    <w:p w14:paraId="43A3F685" w14:textId="77777777" w:rsidR="003D70FB" w:rsidRDefault="003D70FB" w:rsidP="003D70FB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….......................................</w:t>
      </w:r>
    </w:p>
    <w:p w14:paraId="04351FCA" w14:textId="77777777" w:rsidR="003D70FB" w:rsidRDefault="003D70FB" w:rsidP="003D70FB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Podpis a pečiatka žiadateľa</w:t>
      </w:r>
    </w:p>
    <w:p w14:paraId="05114933" w14:textId="77777777" w:rsidR="003D70FB" w:rsidRDefault="003D70FB" w:rsidP="003D70FB">
      <w:pPr>
        <w:pStyle w:val="Standard"/>
        <w:jc w:val="both"/>
        <w:rPr>
          <w:rFonts w:ascii="Verdana" w:hAnsi="Verdana" w:cs="Verdana"/>
          <w:sz w:val="20"/>
          <w:szCs w:val="20"/>
        </w:rPr>
      </w:pPr>
    </w:p>
    <w:p w14:paraId="0331E194" w14:textId="77777777" w:rsidR="003D70FB" w:rsidRDefault="003D70FB" w:rsidP="003D70FB">
      <w:pPr>
        <w:pStyle w:val="Standard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Prílohy:</w:t>
      </w:r>
    </w:p>
    <w:p w14:paraId="2BA79926" w14:textId="77777777" w:rsidR="003D70FB" w:rsidRDefault="003D70FB" w:rsidP="003D70FB">
      <w:pPr>
        <w:pStyle w:val="Standard"/>
        <w:numPr>
          <w:ilvl w:val="0"/>
          <w:numId w:val="2"/>
        </w:numPr>
        <w:tabs>
          <w:tab w:val="left" w:pos="720"/>
        </w:tabs>
        <w:ind w:left="360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kópia stavebného povolenia resp. ohlásenia</w:t>
      </w:r>
    </w:p>
    <w:p w14:paraId="57AB0AFE" w14:textId="77777777" w:rsidR="003D70FB" w:rsidRDefault="003D70FB" w:rsidP="003D70FB">
      <w:pPr>
        <w:pStyle w:val="Standard"/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pôdorysná situácia v mierke 1:500 so zakreslenou navrhovanou trasou</w:t>
      </w:r>
    </w:p>
    <w:p w14:paraId="57D187FE" w14:textId="77777777" w:rsidR="003D70FB" w:rsidRDefault="003D70FB" w:rsidP="003D70FB">
      <w:pPr>
        <w:pStyle w:val="Standard"/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splnomocnenie v prípade zastupovania investora</w:t>
      </w:r>
    </w:p>
    <w:p w14:paraId="1C5AED53" w14:textId="77777777" w:rsidR="003D70FB" w:rsidRDefault="003D70FB" w:rsidP="003D70FB">
      <w:pPr>
        <w:pStyle w:val="Standard"/>
        <w:tabs>
          <w:tab w:val="left" w:pos="360"/>
        </w:tabs>
        <w:jc w:val="both"/>
      </w:pPr>
    </w:p>
    <w:p w14:paraId="674F38A8" w14:textId="77777777" w:rsidR="003D70FB" w:rsidRDefault="003D70FB" w:rsidP="003D70FB">
      <w:pPr>
        <w:pStyle w:val="Standard"/>
        <w:shd w:val="clear" w:color="auto" w:fill="CCCCCC"/>
        <w:tabs>
          <w:tab w:val="left" w:pos="360"/>
        </w:tabs>
        <w:jc w:val="both"/>
        <w:rPr>
          <w:rFonts w:ascii="Verdana" w:eastAsia="Verdana-Bold" w:hAnsi="Verdana" w:cs="Verdana"/>
          <w:b/>
          <w:bCs/>
          <w:sz w:val="20"/>
          <w:szCs w:val="20"/>
        </w:rPr>
      </w:pPr>
      <w:r>
        <w:rPr>
          <w:rFonts w:ascii="Verdana" w:eastAsia="Verdana-Bold" w:hAnsi="Verdana" w:cs="Verdana"/>
          <w:b/>
          <w:bCs/>
          <w:sz w:val="20"/>
          <w:szCs w:val="20"/>
        </w:rPr>
        <w:t>Neprehliadnite pokyny na druhej strane!</w:t>
      </w:r>
    </w:p>
    <w:p w14:paraId="653D6503" w14:textId="77777777" w:rsidR="003D70FB" w:rsidRDefault="003D70FB" w:rsidP="003D70FB">
      <w:pPr>
        <w:pStyle w:val="Standard"/>
        <w:shd w:val="clear" w:color="auto" w:fill="CCCCCC"/>
        <w:tabs>
          <w:tab w:val="left" w:pos="360"/>
        </w:tabs>
        <w:jc w:val="both"/>
        <w:rPr>
          <w:rFonts w:ascii="Verdana" w:eastAsia="Verdana-Bold" w:hAnsi="Verdana" w:cs="Verdana"/>
          <w:b/>
          <w:bCs/>
          <w:sz w:val="20"/>
          <w:szCs w:val="20"/>
        </w:rPr>
      </w:pPr>
      <w:r>
        <w:rPr>
          <w:rFonts w:ascii="Verdana" w:eastAsia="Verdana-Bold" w:hAnsi="Verdana" w:cs="Verdana"/>
          <w:b/>
          <w:bCs/>
          <w:sz w:val="20"/>
          <w:szCs w:val="20"/>
        </w:rPr>
        <w:lastRenderedPageBreak/>
        <w:t>Informácie a pokyny pre žiadateľa:</w:t>
      </w:r>
    </w:p>
    <w:p w14:paraId="7F591813" w14:textId="77777777" w:rsidR="003D70FB" w:rsidRDefault="003D70FB" w:rsidP="003D70FB">
      <w:pPr>
        <w:pStyle w:val="Standard"/>
        <w:autoSpaceDE w:val="0"/>
        <w:jc w:val="both"/>
        <w:rPr>
          <w:rFonts w:ascii="Verdana" w:eastAsia="Verdana-Bold" w:hAnsi="Verdana" w:cs="Verdana"/>
          <w:b/>
          <w:bCs/>
          <w:sz w:val="20"/>
          <w:szCs w:val="20"/>
        </w:rPr>
      </w:pPr>
    </w:p>
    <w:p w14:paraId="17FD9800" w14:textId="77777777" w:rsidR="003D70FB" w:rsidRDefault="003D70FB" w:rsidP="003D70FB">
      <w:pPr>
        <w:pStyle w:val="Standard"/>
        <w:numPr>
          <w:ilvl w:val="0"/>
          <w:numId w:val="1"/>
        </w:numPr>
        <w:autoSpaceDE w:val="0"/>
        <w:jc w:val="both"/>
      </w:pPr>
      <w:r>
        <w:rPr>
          <w:rFonts w:ascii="Verdana" w:eastAsia="Verdana-Bold" w:hAnsi="Verdana" w:cs="Verdana"/>
          <w:sz w:val="20"/>
          <w:szCs w:val="20"/>
        </w:rPr>
        <w:t xml:space="preserve">Žiadosť o vydanie povolenia </w:t>
      </w:r>
      <w:r>
        <w:rPr>
          <w:rFonts w:ascii="Verdana" w:hAnsi="Verdana" w:cs="Verdana"/>
          <w:sz w:val="20"/>
          <w:szCs w:val="20"/>
        </w:rPr>
        <w:t>na dočasné využitie plôch zelene (ďalej len „rozkopávky zelene“) musí byť podaná v dostatočnom časovom predstihu, najmenej však 21 dní pred začatím rozkopávky.</w:t>
      </w:r>
    </w:p>
    <w:p w14:paraId="76BCFEA8" w14:textId="77777777" w:rsidR="003D70FB" w:rsidRDefault="003D70FB" w:rsidP="003D70FB">
      <w:pPr>
        <w:pStyle w:val="Standard"/>
        <w:numPr>
          <w:ilvl w:val="0"/>
          <w:numId w:val="1"/>
        </w:numPr>
        <w:autoSpaceDE w:val="0"/>
        <w:jc w:val="both"/>
      </w:pPr>
      <w:r>
        <w:rPr>
          <w:rFonts w:ascii="Verdana" w:hAnsi="Verdana" w:cs="Verdana"/>
          <w:sz w:val="20"/>
          <w:szCs w:val="20"/>
        </w:rPr>
        <w:t xml:space="preserve">Obec Dvory nad Žitavou povolí „rozkopávku zelene“ </w:t>
      </w:r>
      <w:r>
        <w:rPr>
          <w:rFonts w:ascii="Verdana" w:hAnsi="Verdana" w:cs="Verdana"/>
          <w:b/>
          <w:bCs/>
          <w:sz w:val="20"/>
          <w:szCs w:val="20"/>
        </w:rPr>
        <w:t>rozhodnutím</w:t>
      </w:r>
      <w:r>
        <w:rPr>
          <w:rFonts w:ascii="Verdana" w:hAnsi="Verdana" w:cs="Verdana"/>
          <w:sz w:val="20"/>
          <w:szCs w:val="20"/>
        </w:rPr>
        <w:t xml:space="preserve">, kde sú presne uvedené </w:t>
      </w:r>
      <w:r>
        <w:rPr>
          <w:rFonts w:ascii="Verdana" w:hAnsi="Verdana" w:cs="Verdana"/>
          <w:b/>
          <w:bCs/>
          <w:sz w:val="20"/>
          <w:szCs w:val="20"/>
        </w:rPr>
        <w:t xml:space="preserve">podmienky vykonania výkopových prác pri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vzrastlých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drevinách, kríkoch a pod., ako aj presný spôsob obnovy zelene. Tieto podmienky je žiadateľ povinný dodržať.</w:t>
      </w:r>
      <w:r>
        <w:rPr>
          <w:rFonts w:ascii="Verdana" w:hAnsi="Verdana" w:cs="Verdana"/>
          <w:sz w:val="20"/>
          <w:szCs w:val="20"/>
        </w:rPr>
        <w:t>*</w:t>
      </w:r>
    </w:p>
    <w:p w14:paraId="4B8257E2" w14:textId="47362B3D" w:rsidR="003D70FB" w:rsidRDefault="003D70FB" w:rsidP="003D70FB">
      <w:pPr>
        <w:pStyle w:val="Standard"/>
        <w:numPr>
          <w:ilvl w:val="0"/>
          <w:numId w:val="1"/>
        </w:numPr>
        <w:autoSpaceDE w:val="0"/>
        <w:jc w:val="both"/>
      </w:pPr>
      <w:r>
        <w:rPr>
          <w:rFonts w:ascii="Verdana" w:hAnsi="Verdana" w:cs="Verdana"/>
          <w:b/>
          <w:bCs/>
          <w:sz w:val="20"/>
          <w:szCs w:val="20"/>
        </w:rPr>
        <w:t>Ukončenie rozkopávky je vykonané protokolárne za účasti</w:t>
      </w:r>
      <w:r>
        <w:rPr>
          <w:rFonts w:ascii="Verdana" w:hAnsi="Verdana" w:cs="Verdana"/>
          <w:sz w:val="20"/>
          <w:szCs w:val="20"/>
        </w:rPr>
        <w:t xml:space="preserve"> zástupcu Obce Dvory nad Žitavou, organizácie O</w:t>
      </w:r>
      <w:r w:rsidR="00F841CB">
        <w:rPr>
          <w:rFonts w:ascii="Verdana" w:hAnsi="Verdana" w:cs="Verdana"/>
          <w:sz w:val="20"/>
          <w:szCs w:val="20"/>
        </w:rPr>
        <w:t>B</w:t>
      </w:r>
      <w:r>
        <w:rPr>
          <w:rFonts w:ascii="Verdana" w:hAnsi="Verdana" w:cs="Verdana"/>
          <w:sz w:val="20"/>
          <w:szCs w:val="20"/>
        </w:rPr>
        <w:t xml:space="preserve">P, žiadateľa a aj </w:t>
      </w:r>
      <w:r>
        <w:rPr>
          <w:rFonts w:ascii="Verdana" w:hAnsi="Verdana" w:cs="Verdana"/>
          <w:b/>
          <w:bCs/>
          <w:sz w:val="20"/>
          <w:szCs w:val="20"/>
        </w:rPr>
        <w:t>dodávateľa, ktorý „rozkopávku zelene“ a jej obnovu vykonal.</w:t>
      </w:r>
    </w:p>
    <w:p w14:paraId="627265D2" w14:textId="77777777" w:rsidR="003D70FB" w:rsidRDefault="003D70FB" w:rsidP="003D70FB">
      <w:pPr>
        <w:pStyle w:val="Standard"/>
        <w:numPr>
          <w:ilvl w:val="0"/>
          <w:numId w:val="1"/>
        </w:numPr>
        <w:autoSpaceDE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 prípade odstraňovania poruchy alebo havárie rozvodov a verejných sietí sa daň za užívanie verejného priestranstva nevyrubuje.</w:t>
      </w:r>
    </w:p>
    <w:p w14:paraId="59B918A2" w14:textId="77777777" w:rsidR="003D70FB" w:rsidRDefault="003D70FB" w:rsidP="003D70FB">
      <w:pPr>
        <w:pStyle w:val="Standard"/>
        <w:numPr>
          <w:ilvl w:val="0"/>
          <w:numId w:val="1"/>
        </w:numPr>
        <w:autoSpaceDE w:val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Presné informácie nájdete:</w:t>
      </w:r>
    </w:p>
    <w:p w14:paraId="2CF2D58C" w14:textId="77777777" w:rsidR="003D70FB" w:rsidRDefault="003D70FB" w:rsidP="003D70FB">
      <w:pPr>
        <w:pStyle w:val="Standard"/>
        <w:numPr>
          <w:ilvl w:val="1"/>
          <w:numId w:val="1"/>
        </w:numPr>
        <w:autoSpaceDE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VZN č. 8/2008 – III. Časť: Povolenie na dočasné využitie plôch zelene</w:t>
      </w:r>
    </w:p>
    <w:p w14:paraId="7AF71567" w14:textId="77777777" w:rsidR="003D70FB" w:rsidRDefault="003D70FB" w:rsidP="003D70FB">
      <w:pPr>
        <w:pStyle w:val="Standard"/>
        <w:numPr>
          <w:ilvl w:val="1"/>
          <w:numId w:val="1"/>
        </w:numPr>
        <w:autoSpaceDE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VZN č. 3/2013 – o miestnej dani za užívanie verejného priestranstva</w:t>
      </w:r>
    </w:p>
    <w:p w14:paraId="73FCFD70" w14:textId="77777777" w:rsidR="003D70FB" w:rsidRDefault="003D70FB" w:rsidP="003D70FB">
      <w:pPr>
        <w:pStyle w:val="Standard"/>
        <w:autoSpaceDE w:val="0"/>
        <w:jc w:val="both"/>
        <w:rPr>
          <w:rFonts w:ascii="Verdana" w:eastAsia="Verdana" w:hAnsi="Verdana" w:cs="Verdana"/>
          <w:sz w:val="20"/>
          <w:szCs w:val="20"/>
        </w:rPr>
      </w:pPr>
    </w:p>
    <w:p w14:paraId="4B93969E" w14:textId="77777777" w:rsidR="003D70FB" w:rsidRDefault="003D70FB" w:rsidP="003D70FB">
      <w:pPr>
        <w:pStyle w:val="Standard"/>
        <w:tabs>
          <w:tab w:val="left" w:pos="360"/>
        </w:tabs>
        <w:autoSpaceDE w:val="0"/>
        <w:jc w:val="both"/>
        <w:rPr>
          <w:rFonts w:ascii="Verdana" w:eastAsia="Verdana-Bold" w:hAnsi="Verdana" w:cs="Verdana"/>
          <w:b/>
          <w:bCs/>
          <w:sz w:val="20"/>
          <w:szCs w:val="20"/>
        </w:rPr>
      </w:pPr>
    </w:p>
    <w:p w14:paraId="7805F8A5" w14:textId="77777777" w:rsidR="003D70FB" w:rsidRDefault="003D70FB" w:rsidP="003D70FB">
      <w:pPr>
        <w:pStyle w:val="Standard"/>
        <w:tabs>
          <w:tab w:val="left" w:pos="360"/>
        </w:tabs>
        <w:autoSpaceDE w:val="0"/>
        <w:jc w:val="both"/>
        <w:rPr>
          <w:rFonts w:ascii="Verdana" w:eastAsia="Verdana-Bold" w:hAnsi="Verdana" w:cs="Verdana"/>
          <w:b/>
          <w:bCs/>
          <w:sz w:val="20"/>
          <w:szCs w:val="20"/>
        </w:rPr>
      </w:pPr>
    </w:p>
    <w:p w14:paraId="1820DC90" w14:textId="77777777" w:rsidR="003D70FB" w:rsidRDefault="003D70FB" w:rsidP="003D70FB">
      <w:pPr>
        <w:pStyle w:val="Standard"/>
        <w:tabs>
          <w:tab w:val="left" w:pos="360"/>
        </w:tabs>
        <w:autoSpaceDE w:val="0"/>
        <w:jc w:val="both"/>
        <w:rPr>
          <w:rFonts w:ascii="Verdana" w:eastAsia="Verdana-Bold" w:hAnsi="Verdana" w:cs="Verdana"/>
          <w:b/>
          <w:bCs/>
          <w:sz w:val="20"/>
          <w:szCs w:val="20"/>
        </w:rPr>
      </w:pPr>
    </w:p>
    <w:p w14:paraId="00C32D98" w14:textId="77777777" w:rsidR="00E124D4" w:rsidRDefault="00E124D4"/>
    <w:sectPr w:rsidR="00E124D4" w:rsidSect="004064A0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35F38"/>
    <w:multiLevelType w:val="multilevel"/>
    <w:tmpl w:val="5B7C3720"/>
    <w:styleLink w:val="WW8Num2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B4"/>
    <w:rsid w:val="000B4609"/>
    <w:rsid w:val="003D70FB"/>
    <w:rsid w:val="00B87FB4"/>
    <w:rsid w:val="00E124D4"/>
    <w:rsid w:val="00F8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BE25"/>
  <w15:chartTrackingRefBased/>
  <w15:docId w15:val="{7569A761-5905-4D1D-B159-5DDA7AB2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70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3D70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D70FB"/>
    <w:pPr>
      <w:suppressLineNumbers/>
    </w:pPr>
  </w:style>
  <w:style w:type="numbering" w:customStyle="1" w:styleId="WW8Num2">
    <w:name w:val="WW8Num2"/>
    <w:basedOn w:val="Bezzoznamu"/>
    <w:rsid w:val="003D70F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Cápa</dc:creator>
  <cp:keywords/>
  <dc:description/>
  <cp:lastModifiedBy>Tibor Szalai</cp:lastModifiedBy>
  <cp:revision>2</cp:revision>
  <dcterms:created xsi:type="dcterms:W3CDTF">2021-04-29T05:29:00Z</dcterms:created>
  <dcterms:modified xsi:type="dcterms:W3CDTF">2021-04-29T05:29:00Z</dcterms:modified>
</cp:coreProperties>
</file>